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16" w:rsidRDefault="004F3F16" w:rsidP="004F3F16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4F3F16" w:rsidRPr="006531B5" w:rsidRDefault="004F3F16" w:rsidP="004F3F16">
      <w:pPr>
        <w:spacing w:line="580" w:lineRule="exact"/>
        <w:jc w:val="center"/>
        <w:rPr>
          <w:rFonts w:ascii="方正小标宋_GBK" w:eastAsia="方正小标宋_GBK" w:hAnsi="黑体"/>
          <w:sz w:val="44"/>
          <w:szCs w:val="44"/>
        </w:rPr>
      </w:pPr>
    </w:p>
    <w:p w:rsidR="004F3F16" w:rsidRDefault="004F3F16" w:rsidP="004F3F16">
      <w:pPr>
        <w:spacing w:line="580" w:lineRule="exact"/>
        <w:jc w:val="center"/>
        <w:rPr>
          <w:rFonts w:eastAsia="方正仿宋_GBK"/>
          <w:sz w:val="32"/>
          <w:szCs w:val="32"/>
        </w:rPr>
      </w:pPr>
      <w:r w:rsidRPr="006531B5">
        <w:rPr>
          <w:rFonts w:ascii="方正小标宋_GBK" w:eastAsia="方正小标宋_GBK" w:hint="eastAsia"/>
          <w:sz w:val="44"/>
          <w:szCs w:val="44"/>
        </w:rPr>
        <w:t>研究生课程线上考试命题范例</w:t>
      </w:r>
    </w:p>
    <w:p w:rsidR="004F3F16" w:rsidRDefault="004F3F16" w:rsidP="004F3F16">
      <w:pPr>
        <w:spacing w:line="360" w:lineRule="auto"/>
        <w:jc w:val="center"/>
        <w:rPr>
          <w:rFonts w:ascii="方正黑体_GBK" w:eastAsia="方正黑体_GBK" w:hAnsi="宋体"/>
          <w:spacing w:val="2"/>
          <w:sz w:val="32"/>
          <w:szCs w:val="32"/>
        </w:rPr>
      </w:pPr>
      <w:r w:rsidRPr="007E60A0">
        <w:rPr>
          <w:rFonts w:ascii="方正黑体_GBK" w:eastAsia="方正黑体_GBK" w:hAnsi="宋体" w:hint="eastAsia"/>
          <w:spacing w:val="2"/>
          <w:sz w:val="32"/>
          <w:szCs w:val="32"/>
        </w:rPr>
        <w:t>案例材料</w:t>
      </w:r>
      <w:r>
        <w:rPr>
          <w:rFonts w:ascii="方正黑体_GBK" w:eastAsia="方正黑体_GBK" w:hAnsi="宋体" w:hint="eastAsia"/>
          <w:spacing w:val="2"/>
          <w:sz w:val="32"/>
          <w:szCs w:val="32"/>
        </w:rPr>
        <w:t>（约180页）</w:t>
      </w:r>
    </w:p>
    <w:p w:rsidR="004F3F16" w:rsidRDefault="004F3F16" w:rsidP="004F3F16">
      <w:pPr>
        <w:spacing w:line="360" w:lineRule="auto"/>
        <w:rPr>
          <w:rFonts w:ascii="宋体" w:hAnsi="宋体"/>
          <w:spacing w:val="2"/>
          <w:sz w:val="24"/>
        </w:rPr>
      </w:pPr>
    </w:p>
    <w:p w:rsidR="004F3F16" w:rsidRPr="0035340C" w:rsidRDefault="004F3F16" w:rsidP="004F3F16">
      <w:pPr>
        <w:spacing w:line="360" w:lineRule="auto"/>
        <w:rPr>
          <w:rFonts w:ascii="宋体" w:hAnsi="宋体"/>
          <w:spacing w:val="2"/>
          <w:sz w:val="24"/>
        </w:rPr>
      </w:pPr>
      <w:r w:rsidRPr="0035340C">
        <w:rPr>
          <w:rFonts w:ascii="宋体" w:hAnsi="宋体" w:hint="eastAsia"/>
          <w:spacing w:val="2"/>
          <w:sz w:val="24"/>
        </w:rPr>
        <w:t>材料一、投资合作框架协议</w:t>
      </w:r>
    </w:p>
    <w:p w:rsidR="004F3F16" w:rsidRPr="0035340C" w:rsidRDefault="004F3F16" w:rsidP="004F3F16">
      <w:pPr>
        <w:spacing w:line="360" w:lineRule="auto"/>
        <w:rPr>
          <w:rFonts w:ascii="宋体" w:hAnsi="宋体"/>
          <w:spacing w:val="2"/>
          <w:sz w:val="24"/>
        </w:rPr>
      </w:pPr>
      <w:r w:rsidRPr="0035340C">
        <w:rPr>
          <w:rFonts w:ascii="宋体" w:hAnsi="宋体" w:hint="eastAsia"/>
          <w:spacing w:val="2"/>
          <w:sz w:val="24"/>
        </w:rPr>
        <w:t>材料二、项目收益权收购合同</w:t>
      </w:r>
    </w:p>
    <w:p w:rsidR="004F3F16" w:rsidRPr="0035340C" w:rsidRDefault="004F3F16" w:rsidP="004F3F16">
      <w:pPr>
        <w:spacing w:line="360" w:lineRule="auto"/>
        <w:rPr>
          <w:rFonts w:ascii="宋体" w:hAnsi="宋体"/>
          <w:spacing w:val="2"/>
          <w:sz w:val="24"/>
        </w:rPr>
      </w:pPr>
      <w:r w:rsidRPr="0035340C">
        <w:rPr>
          <w:rFonts w:ascii="宋体" w:hAnsi="宋体" w:hint="eastAsia"/>
          <w:spacing w:val="2"/>
          <w:sz w:val="24"/>
        </w:rPr>
        <w:t>材料三、项目收益权回购合同</w:t>
      </w:r>
    </w:p>
    <w:p w:rsidR="004F3F16" w:rsidRPr="0035340C" w:rsidRDefault="004F3F16" w:rsidP="004F3F16">
      <w:pPr>
        <w:spacing w:line="360" w:lineRule="auto"/>
        <w:rPr>
          <w:rFonts w:ascii="宋体" w:hAnsi="宋体"/>
          <w:spacing w:val="2"/>
          <w:sz w:val="24"/>
        </w:rPr>
      </w:pPr>
      <w:r w:rsidRPr="0035340C">
        <w:rPr>
          <w:rFonts w:ascii="宋体" w:hAnsi="宋体" w:hint="eastAsia"/>
          <w:spacing w:val="2"/>
          <w:sz w:val="24"/>
        </w:rPr>
        <w:t>材料四、资金监管协议</w:t>
      </w:r>
    </w:p>
    <w:p w:rsidR="004F3F16" w:rsidRPr="0035340C" w:rsidRDefault="004F3F16" w:rsidP="004F3F16">
      <w:pPr>
        <w:spacing w:line="360" w:lineRule="auto"/>
        <w:rPr>
          <w:rFonts w:ascii="宋体" w:hAnsi="宋体"/>
          <w:spacing w:val="2"/>
          <w:sz w:val="24"/>
        </w:rPr>
      </w:pPr>
      <w:r w:rsidRPr="0035340C">
        <w:rPr>
          <w:rFonts w:ascii="宋体" w:hAnsi="宋体" w:hint="eastAsia"/>
          <w:spacing w:val="2"/>
          <w:sz w:val="24"/>
        </w:rPr>
        <w:t>材料五、信托</w:t>
      </w:r>
      <w:proofErr w:type="gramStart"/>
      <w:r w:rsidRPr="0035340C">
        <w:rPr>
          <w:rFonts w:ascii="宋体" w:hAnsi="宋体" w:hint="eastAsia"/>
          <w:spacing w:val="2"/>
          <w:sz w:val="24"/>
        </w:rPr>
        <w:t>业保障</w:t>
      </w:r>
      <w:proofErr w:type="gramEnd"/>
      <w:r w:rsidRPr="0035340C">
        <w:rPr>
          <w:rFonts w:ascii="宋体" w:hAnsi="宋体" w:hint="eastAsia"/>
          <w:spacing w:val="2"/>
          <w:sz w:val="24"/>
        </w:rPr>
        <w:t>基金委托认购协议</w:t>
      </w:r>
    </w:p>
    <w:p w:rsidR="004F3F16" w:rsidRPr="0035340C" w:rsidRDefault="004F3F16" w:rsidP="004F3F16">
      <w:pPr>
        <w:spacing w:line="360" w:lineRule="auto"/>
        <w:rPr>
          <w:rFonts w:ascii="宋体" w:hAnsi="宋体"/>
          <w:spacing w:val="2"/>
          <w:sz w:val="24"/>
        </w:rPr>
      </w:pPr>
      <w:r w:rsidRPr="0035340C">
        <w:rPr>
          <w:rFonts w:ascii="宋体" w:hAnsi="宋体" w:hint="eastAsia"/>
          <w:spacing w:val="2"/>
          <w:sz w:val="24"/>
        </w:rPr>
        <w:t>材料六、公证申请</w:t>
      </w:r>
    </w:p>
    <w:p w:rsidR="004F3F16" w:rsidRPr="0035340C" w:rsidRDefault="004F3F16" w:rsidP="004F3F16">
      <w:pPr>
        <w:spacing w:line="360" w:lineRule="auto"/>
        <w:rPr>
          <w:rFonts w:ascii="宋体" w:hAnsi="宋体"/>
          <w:spacing w:val="2"/>
          <w:sz w:val="24"/>
        </w:rPr>
      </w:pPr>
      <w:r w:rsidRPr="0035340C">
        <w:rPr>
          <w:rFonts w:ascii="宋体" w:hAnsi="宋体" w:hint="eastAsia"/>
          <w:spacing w:val="2"/>
          <w:sz w:val="24"/>
        </w:rPr>
        <w:t>材料七、咨询服务协议</w:t>
      </w:r>
    </w:p>
    <w:p w:rsidR="004F3F16" w:rsidRDefault="004F3F16" w:rsidP="004F3F16">
      <w:pPr>
        <w:spacing w:line="360" w:lineRule="auto"/>
        <w:jc w:val="center"/>
        <w:rPr>
          <w:rFonts w:ascii="方正黑体_GBK" w:eastAsia="方正黑体_GBK" w:hAnsi="宋体"/>
          <w:spacing w:val="2"/>
          <w:sz w:val="32"/>
          <w:szCs w:val="32"/>
        </w:rPr>
      </w:pPr>
    </w:p>
    <w:p w:rsidR="004F3F16" w:rsidRDefault="004F3F16" w:rsidP="004F3F16">
      <w:pPr>
        <w:spacing w:line="360" w:lineRule="auto"/>
        <w:jc w:val="center"/>
        <w:rPr>
          <w:rFonts w:ascii="方正黑体_GBK" w:eastAsia="方正黑体_GBK" w:hAnsi="宋体"/>
          <w:spacing w:val="2"/>
          <w:sz w:val="32"/>
          <w:szCs w:val="32"/>
        </w:rPr>
      </w:pPr>
      <w:r w:rsidRPr="007E60A0">
        <w:rPr>
          <w:rFonts w:ascii="方正黑体_GBK" w:eastAsia="方正黑体_GBK" w:hAnsi="宋体" w:hint="eastAsia"/>
          <w:spacing w:val="2"/>
          <w:sz w:val="32"/>
          <w:szCs w:val="32"/>
        </w:rPr>
        <w:t>试题</w:t>
      </w:r>
      <w:r>
        <w:rPr>
          <w:rFonts w:ascii="方正黑体_GBK" w:eastAsia="方正黑体_GBK" w:hAnsi="宋体" w:hint="eastAsia"/>
          <w:spacing w:val="2"/>
          <w:sz w:val="32"/>
          <w:szCs w:val="32"/>
        </w:rPr>
        <w:t>内容</w:t>
      </w:r>
    </w:p>
    <w:p w:rsidR="004F3F16" w:rsidRPr="0035340C" w:rsidRDefault="004F3F16" w:rsidP="004F3F16">
      <w:pPr>
        <w:spacing w:line="360" w:lineRule="auto"/>
        <w:rPr>
          <w:rFonts w:ascii="宋体" w:hAnsi="宋体"/>
          <w:spacing w:val="2"/>
          <w:sz w:val="24"/>
        </w:rPr>
      </w:pPr>
      <w:r w:rsidRPr="0035340C">
        <w:rPr>
          <w:rFonts w:ascii="宋体" w:hAnsi="宋体" w:hint="eastAsia"/>
          <w:spacing w:val="2"/>
          <w:sz w:val="24"/>
        </w:rPr>
        <w:t>考试时间：XXX年X月X日  14：00—18:00</w:t>
      </w:r>
    </w:p>
    <w:p w:rsidR="004F3F16" w:rsidRPr="0035340C" w:rsidRDefault="004F3F16" w:rsidP="004F3F16">
      <w:pPr>
        <w:spacing w:line="360" w:lineRule="auto"/>
        <w:rPr>
          <w:rFonts w:ascii="宋体" w:hAnsi="宋体"/>
          <w:spacing w:val="2"/>
          <w:sz w:val="24"/>
        </w:rPr>
      </w:pPr>
      <w:r w:rsidRPr="0035340C">
        <w:rPr>
          <w:rFonts w:ascii="宋体" w:hAnsi="宋体" w:hint="eastAsia"/>
          <w:spacing w:val="2"/>
          <w:sz w:val="24"/>
        </w:rPr>
        <w:t>考试时长：4小时</w:t>
      </w:r>
    </w:p>
    <w:p w:rsidR="004F3F16" w:rsidRDefault="004F3F16" w:rsidP="004F3F16">
      <w:pPr>
        <w:spacing w:line="360" w:lineRule="auto"/>
        <w:rPr>
          <w:rFonts w:ascii="宋体" w:hAnsi="宋体"/>
          <w:spacing w:val="2"/>
          <w:sz w:val="24"/>
        </w:rPr>
      </w:pPr>
      <w:r>
        <w:rPr>
          <w:rFonts w:ascii="宋体" w:hAnsi="宋体" w:hint="eastAsia"/>
          <w:b/>
          <w:spacing w:val="2"/>
          <w:sz w:val="28"/>
          <w:szCs w:val="28"/>
        </w:rPr>
        <w:t>案例分析题</w:t>
      </w:r>
      <w:r w:rsidRPr="00F12C1A">
        <w:rPr>
          <w:rFonts w:ascii="宋体" w:hAnsi="宋体" w:hint="eastAsia"/>
          <w:spacing w:val="2"/>
          <w:sz w:val="24"/>
        </w:rPr>
        <w:t>（共</w:t>
      </w:r>
      <w:r>
        <w:rPr>
          <w:rFonts w:ascii="宋体" w:hAnsi="宋体" w:hint="eastAsia"/>
          <w:spacing w:val="2"/>
          <w:sz w:val="24"/>
        </w:rPr>
        <w:t>3</w:t>
      </w:r>
      <w:r w:rsidRPr="00F12C1A">
        <w:rPr>
          <w:rFonts w:ascii="宋体" w:hAnsi="宋体" w:hint="eastAsia"/>
          <w:spacing w:val="2"/>
          <w:sz w:val="24"/>
        </w:rPr>
        <w:t>小题，</w:t>
      </w:r>
      <w:r>
        <w:rPr>
          <w:rFonts w:ascii="宋体" w:hAnsi="宋体" w:hint="eastAsia"/>
          <w:spacing w:val="2"/>
          <w:sz w:val="24"/>
        </w:rPr>
        <w:t>第1小题3</w:t>
      </w:r>
      <w:r>
        <w:rPr>
          <w:rFonts w:ascii="宋体" w:hAnsi="宋体"/>
          <w:spacing w:val="2"/>
          <w:sz w:val="24"/>
        </w:rPr>
        <w:t>0</w:t>
      </w:r>
      <w:r>
        <w:rPr>
          <w:rFonts w:ascii="宋体" w:hAnsi="宋体" w:hint="eastAsia"/>
          <w:spacing w:val="2"/>
          <w:sz w:val="24"/>
        </w:rPr>
        <w:t>分，第2小题3</w:t>
      </w:r>
      <w:r>
        <w:rPr>
          <w:rFonts w:ascii="宋体" w:hAnsi="宋体"/>
          <w:spacing w:val="2"/>
          <w:sz w:val="24"/>
        </w:rPr>
        <w:t>0</w:t>
      </w:r>
      <w:r>
        <w:rPr>
          <w:rFonts w:ascii="宋体" w:hAnsi="宋体" w:hint="eastAsia"/>
          <w:spacing w:val="2"/>
          <w:sz w:val="24"/>
        </w:rPr>
        <w:t>分，第3小题4</w:t>
      </w:r>
      <w:r>
        <w:rPr>
          <w:rFonts w:ascii="宋体" w:hAnsi="宋体"/>
          <w:spacing w:val="2"/>
          <w:sz w:val="24"/>
        </w:rPr>
        <w:t>0</w:t>
      </w:r>
      <w:r w:rsidRPr="00F12C1A">
        <w:rPr>
          <w:rFonts w:ascii="宋体" w:hAnsi="宋体" w:hint="eastAsia"/>
          <w:spacing w:val="2"/>
          <w:sz w:val="24"/>
        </w:rPr>
        <w:t>分）</w:t>
      </w:r>
    </w:p>
    <w:p w:rsidR="004F3F16" w:rsidRDefault="004F3F16" w:rsidP="004F3F16">
      <w:pPr>
        <w:spacing w:line="360" w:lineRule="auto"/>
        <w:rPr>
          <w:rFonts w:ascii="宋体" w:hAnsi="宋体"/>
          <w:spacing w:val="2"/>
          <w:sz w:val="24"/>
        </w:rPr>
      </w:pPr>
      <w:r>
        <w:rPr>
          <w:rFonts w:ascii="宋体" w:hAnsi="宋体" w:hint="eastAsia"/>
          <w:spacing w:val="2"/>
          <w:sz w:val="24"/>
        </w:rPr>
        <w:t>请拣选并快速阅读相关材料回答以下问题：</w:t>
      </w:r>
    </w:p>
    <w:p w:rsidR="004F3F16" w:rsidRPr="002F5A01" w:rsidRDefault="004F3F16" w:rsidP="004F3F16">
      <w:pPr>
        <w:spacing w:line="360" w:lineRule="auto"/>
        <w:rPr>
          <w:rFonts w:ascii="宋体" w:hAnsi="宋体"/>
          <w:spacing w:val="2"/>
          <w:sz w:val="24"/>
        </w:rPr>
      </w:pPr>
      <w:r>
        <w:rPr>
          <w:rFonts w:ascii="宋体" w:hAnsi="宋体" w:hint="eastAsia"/>
          <w:spacing w:val="2"/>
          <w:sz w:val="24"/>
        </w:rPr>
        <w:t>1.请</w:t>
      </w:r>
      <w:proofErr w:type="gramStart"/>
      <w:r>
        <w:rPr>
          <w:rFonts w:ascii="宋体" w:hAnsi="宋体" w:hint="eastAsia"/>
          <w:spacing w:val="2"/>
          <w:sz w:val="24"/>
        </w:rPr>
        <w:t>分析成民</w:t>
      </w:r>
      <w:proofErr w:type="gramEnd"/>
      <w:r>
        <w:rPr>
          <w:rFonts w:ascii="宋体" w:hAnsi="宋体" w:hint="eastAsia"/>
          <w:spacing w:val="2"/>
          <w:sz w:val="24"/>
        </w:rPr>
        <w:t>SPV、成民资本、项目公司（扬大房地产开发有限责任公司）、天森公司、宝邦、</w:t>
      </w:r>
      <w:proofErr w:type="gramStart"/>
      <w:r>
        <w:rPr>
          <w:rFonts w:ascii="宋体" w:hAnsi="宋体" w:hint="eastAsia"/>
          <w:spacing w:val="2"/>
          <w:sz w:val="24"/>
        </w:rPr>
        <w:t>亿森集团</w:t>
      </w:r>
      <w:proofErr w:type="gramEnd"/>
      <w:r>
        <w:rPr>
          <w:rFonts w:ascii="宋体" w:hAnsi="宋体" w:hint="eastAsia"/>
          <w:spacing w:val="2"/>
          <w:sz w:val="24"/>
        </w:rPr>
        <w:t>、王之龙、天森房地产、尼斯商管、高原盛东、联合信托、皖南成原股权投资合伙企业（有限合伙）各主体之间的法律关系（可用图示辅助作答）。</w:t>
      </w:r>
    </w:p>
    <w:p w:rsidR="004F3F16" w:rsidRPr="006430E9" w:rsidRDefault="004F3F16" w:rsidP="004F3F16">
      <w:pPr>
        <w:spacing w:line="360" w:lineRule="auto"/>
        <w:rPr>
          <w:rFonts w:ascii="宋体" w:hAnsi="宋体"/>
          <w:spacing w:val="2"/>
          <w:sz w:val="24"/>
        </w:rPr>
      </w:pPr>
      <w:r>
        <w:rPr>
          <w:rFonts w:ascii="宋体" w:hAnsi="宋体" w:hint="eastAsia"/>
          <w:spacing w:val="2"/>
          <w:sz w:val="24"/>
        </w:rPr>
        <w:t>2.若你是联合信托的法律顾问，你认为联合信托做了</w:t>
      </w:r>
      <w:proofErr w:type="gramStart"/>
      <w:r>
        <w:rPr>
          <w:rFonts w:ascii="宋体" w:hAnsi="宋体" w:hint="eastAsia"/>
          <w:spacing w:val="2"/>
          <w:sz w:val="24"/>
        </w:rPr>
        <w:t>哪些投资</w:t>
      </w:r>
      <w:proofErr w:type="gramEnd"/>
      <w:r>
        <w:rPr>
          <w:rFonts w:ascii="宋体" w:hAnsi="宋体" w:hint="eastAsia"/>
          <w:spacing w:val="2"/>
          <w:sz w:val="24"/>
        </w:rPr>
        <w:t>风险控制，请分类列明并</w:t>
      </w:r>
      <w:r>
        <w:rPr>
          <w:rFonts w:ascii="宋体" w:hAnsi="宋体"/>
          <w:spacing w:val="2"/>
          <w:sz w:val="24"/>
        </w:rPr>
        <w:t>注明</w:t>
      </w:r>
      <w:r>
        <w:rPr>
          <w:rFonts w:ascii="宋体" w:hAnsi="宋体" w:hint="eastAsia"/>
          <w:spacing w:val="2"/>
          <w:sz w:val="24"/>
        </w:rPr>
        <w:t>相应的合同条款</w:t>
      </w:r>
      <w:r>
        <w:rPr>
          <w:rFonts w:ascii="宋体" w:hAnsi="宋体"/>
          <w:spacing w:val="2"/>
          <w:sz w:val="24"/>
        </w:rPr>
        <w:t>出处</w:t>
      </w:r>
      <w:r>
        <w:rPr>
          <w:rFonts w:ascii="宋体" w:hAnsi="宋体" w:hint="eastAsia"/>
          <w:spacing w:val="2"/>
          <w:sz w:val="24"/>
        </w:rPr>
        <w:t>（不</w:t>
      </w:r>
      <w:r>
        <w:rPr>
          <w:rFonts w:ascii="宋体" w:hAnsi="宋体"/>
          <w:spacing w:val="2"/>
          <w:sz w:val="24"/>
        </w:rPr>
        <w:t>少于</w:t>
      </w:r>
      <w:r>
        <w:rPr>
          <w:rFonts w:ascii="宋体" w:hAnsi="宋体" w:hint="eastAsia"/>
          <w:spacing w:val="2"/>
          <w:sz w:val="24"/>
        </w:rPr>
        <w:t>10处</w:t>
      </w:r>
      <w:r>
        <w:rPr>
          <w:rFonts w:ascii="宋体" w:hAnsi="宋体"/>
          <w:spacing w:val="2"/>
          <w:sz w:val="24"/>
        </w:rPr>
        <w:t>）</w:t>
      </w:r>
      <w:r>
        <w:rPr>
          <w:rFonts w:ascii="宋体" w:hAnsi="宋体" w:hint="eastAsia"/>
          <w:spacing w:val="2"/>
          <w:sz w:val="24"/>
        </w:rPr>
        <w:t>。</w:t>
      </w:r>
    </w:p>
    <w:p w:rsidR="004F3F16" w:rsidRDefault="004F3F16" w:rsidP="004F3F16">
      <w:pPr>
        <w:spacing w:line="360" w:lineRule="auto"/>
        <w:rPr>
          <w:rFonts w:ascii="宋体" w:hAnsi="宋体"/>
          <w:spacing w:val="2"/>
          <w:sz w:val="24"/>
        </w:rPr>
      </w:pPr>
      <w:r>
        <w:rPr>
          <w:rFonts w:ascii="宋体" w:hAnsi="宋体"/>
          <w:spacing w:val="2"/>
          <w:sz w:val="24"/>
        </w:rPr>
        <w:t>3.</w:t>
      </w:r>
      <w:r>
        <w:rPr>
          <w:rFonts w:ascii="宋体" w:hAnsi="宋体" w:hint="eastAsia"/>
          <w:spacing w:val="2"/>
          <w:sz w:val="24"/>
        </w:rPr>
        <w:t>若你是项目公司的法律顾问，</w:t>
      </w:r>
      <w:r>
        <w:rPr>
          <w:rFonts w:ascii="宋体" w:hAnsi="宋体"/>
          <w:spacing w:val="2"/>
          <w:sz w:val="24"/>
        </w:rPr>
        <w:t>受托审查</w:t>
      </w:r>
      <w:r>
        <w:rPr>
          <w:rFonts w:ascii="宋体" w:hAnsi="宋体" w:hint="eastAsia"/>
          <w:spacing w:val="2"/>
          <w:sz w:val="24"/>
        </w:rPr>
        <w:t>整个信托融资</w:t>
      </w:r>
      <w:r>
        <w:rPr>
          <w:rFonts w:ascii="宋体" w:hAnsi="宋体"/>
          <w:spacing w:val="2"/>
          <w:sz w:val="24"/>
        </w:rPr>
        <w:t>交易框架</w:t>
      </w:r>
      <w:r>
        <w:rPr>
          <w:rFonts w:ascii="宋体" w:hAnsi="宋体" w:hint="eastAsia"/>
          <w:spacing w:val="2"/>
          <w:sz w:val="24"/>
        </w:rPr>
        <w:t>，从委托人</w:t>
      </w:r>
      <w:r>
        <w:rPr>
          <w:rFonts w:ascii="宋体" w:hAnsi="宋体"/>
          <w:spacing w:val="2"/>
          <w:sz w:val="24"/>
        </w:rPr>
        <w:t>利益考虑，</w:t>
      </w:r>
      <w:r>
        <w:rPr>
          <w:rFonts w:ascii="宋体" w:hAnsi="宋体" w:hint="eastAsia"/>
          <w:spacing w:val="2"/>
          <w:sz w:val="24"/>
        </w:rPr>
        <w:t>你认为应</w:t>
      </w:r>
      <w:r>
        <w:rPr>
          <w:rFonts w:ascii="宋体" w:hAnsi="宋体"/>
          <w:spacing w:val="2"/>
          <w:sz w:val="24"/>
        </w:rPr>
        <w:t>向</w:t>
      </w:r>
      <w:r>
        <w:rPr>
          <w:rFonts w:ascii="宋体" w:hAnsi="宋体" w:hint="eastAsia"/>
          <w:spacing w:val="2"/>
          <w:sz w:val="24"/>
        </w:rPr>
        <w:t>融资人提示</w:t>
      </w:r>
      <w:r>
        <w:rPr>
          <w:rFonts w:ascii="宋体" w:hAnsi="宋体"/>
          <w:spacing w:val="2"/>
          <w:sz w:val="24"/>
        </w:rPr>
        <w:t>阐明</w:t>
      </w:r>
      <w:r>
        <w:rPr>
          <w:rFonts w:ascii="宋体" w:hAnsi="宋体" w:hint="eastAsia"/>
          <w:spacing w:val="2"/>
          <w:sz w:val="24"/>
        </w:rPr>
        <w:t>哪些重大</w:t>
      </w:r>
      <w:r>
        <w:rPr>
          <w:rFonts w:ascii="宋体" w:hAnsi="宋体"/>
          <w:spacing w:val="2"/>
          <w:sz w:val="24"/>
        </w:rPr>
        <w:t>风险，</w:t>
      </w:r>
      <w:r>
        <w:rPr>
          <w:rFonts w:ascii="宋体" w:hAnsi="宋体" w:hint="eastAsia"/>
          <w:spacing w:val="2"/>
          <w:sz w:val="24"/>
        </w:rPr>
        <w:t>列明该</w:t>
      </w:r>
      <w:r>
        <w:rPr>
          <w:rFonts w:ascii="宋体" w:hAnsi="宋体"/>
          <w:spacing w:val="2"/>
          <w:sz w:val="24"/>
        </w:rPr>
        <w:t>风险对应</w:t>
      </w:r>
      <w:r>
        <w:rPr>
          <w:rFonts w:ascii="宋体" w:hAnsi="宋体" w:hint="eastAsia"/>
          <w:spacing w:val="2"/>
          <w:sz w:val="24"/>
        </w:rPr>
        <w:t>的</w:t>
      </w:r>
      <w:r>
        <w:rPr>
          <w:rFonts w:ascii="宋体" w:hAnsi="宋体"/>
          <w:spacing w:val="2"/>
          <w:sz w:val="24"/>
        </w:rPr>
        <w:t>合同条款出处，</w:t>
      </w:r>
      <w:r>
        <w:rPr>
          <w:rFonts w:ascii="宋体" w:hAnsi="宋体" w:hint="eastAsia"/>
          <w:spacing w:val="2"/>
          <w:sz w:val="24"/>
        </w:rPr>
        <w:t>并</w:t>
      </w:r>
      <w:r>
        <w:rPr>
          <w:rFonts w:ascii="宋体" w:hAnsi="宋体"/>
          <w:spacing w:val="2"/>
          <w:sz w:val="24"/>
        </w:rPr>
        <w:t>提出</w:t>
      </w:r>
      <w:r>
        <w:rPr>
          <w:rFonts w:ascii="宋体" w:hAnsi="宋体" w:hint="eastAsia"/>
          <w:spacing w:val="2"/>
          <w:sz w:val="24"/>
        </w:rPr>
        <w:t>规避</w:t>
      </w:r>
      <w:r>
        <w:rPr>
          <w:rFonts w:ascii="宋体" w:hAnsi="宋体"/>
          <w:spacing w:val="2"/>
          <w:sz w:val="24"/>
        </w:rPr>
        <w:t>风险的修改建议</w:t>
      </w:r>
      <w:r>
        <w:rPr>
          <w:rFonts w:ascii="宋体" w:hAnsi="宋体" w:hint="eastAsia"/>
          <w:spacing w:val="2"/>
          <w:sz w:val="24"/>
        </w:rPr>
        <w:t>（不</w:t>
      </w:r>
      <w:r>
        <w:rPr>
          <w:rFonts w:ascii="宋体" w:hAnsi="宋体"/>
          <w:spacing w:val="2"/>
          <w:sz w:val="24"/>
        </w:rPr>
        <w:t>少</w:t>
      </w:r>
      <w:r>
        <w:rPr>
          <w:rFonts w:ascii="宋体" w:hAnsi="宋体" w:hint="eastAsia"/>
          <w:spacing w:val="2"/>
          <w:sz w:val="24"/>
        </w:rPr>
        <w:t>于20项</w:t>
      </w:r>
      <w:r>
        <w:rPr>
          <w:rFonts w:ascii="宋体" w:hAnsi="宋体"/>
          <w:spacing w:val="2"/>
          <w:sz w:val="24"/>
        </w:rPr>
        <w:t>）</w:t>
      </w:r>
      <w:r>
        <w:rPr>
          <w:rFonts w:ascii="宋体" w:hAnsi="宋体" w:hint="eastAsia"/>
          <w:spacing w:val="2"/>
          <w:sz w:val="24"/>
        </w:rPr>
        <w:t>。</w:t>
      </w:r>
    </w:p>
    <w:p w:rsidR="004F4383" w:rsidRPr="004F3F16" w:rsidRDefault="004F4383"/>
    <w:sectPr w:rsidR="004F4383" w:rsidRPr="004F3F16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AC3" w:rsidRDefault="003E7AC3">
      <w:r>
        <w:separator/>
      </w:r>
    </w:p>
  </w:endnote>
  <w:endnote w:type="continuationSeparator" w:id="0">
    <w:p w:rsidR="003E7AC3" w:rsidRDefault="003E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528" w:rsidRDefault="004F3F1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0EE3" w:rsidRPr="00370EE3">
      <w:rPr>
        <w:noProof/>
        <w:lang w:val="zh-CN"/>
      </w:rPr>
      <w:t>1</w:t>
    </w:r>
    <w:r>
      <w:fldChar w:fldCharType="end"/>
    </w:r>
  </w:p>
  <w:p w:rsidR="00B64528" w:rsidRDefault="003E7A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AC3" w:rsidRDefault="003E7AC3">
      <w:r>
        <w:separator/>
      </w:r>
    </w:p>
  </w:footnote>
  <w:footnote w:type="continuationSeparator" w:id="0">
    <w:p w:rsidR="003E7AC3" w:rsidRDefault="003E7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16"/>
    <w:rsid w:val="00370EE3"/>
    <w:rsid w:val="003E7AC3"/>
    <w:rsid w:val="004F3F16"/>
    <w:rsid w:val="004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5531B8-1524-4271-B689-E1BD334F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1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4F3F16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4F3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F3F1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梁小平</dc:creator>
  <cp:lastModifiedBy>梁小平</cp:lastModifiedBy>
  <cp:revision>2</cp:revision>
  <dcterms:created xsi:type="dcterms:W3CDTF">2020-05-28T01:20:00Z</dcterms:created>
  <dcterms:modified xsi:type="dcterms:W3CDTF">2020-05-28T01:20:00Z</dcterms:modified>
</cp:coreProperties>
</file>