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西南政法大学课堂教学情况检查表</w:t>
      </w:r>
    </w:p>
    <w:p>
      <w:pPr>
        <w:widowControl/>
        <w:numPr>
          <w:ilvl w:val="0"/>
          <w:numId w:val="1"/>
        </w:numPr>
        <w:spacing w:line="580" w:lineRule="exact"/>
        <w:ind w:left="10" w:leftChars="-27" w:hanging="67" w:hangingChars="24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基本信息</w:t>
      </w:r>
    </w:p>
    <w:p>
      <w:pPr>
        <w:widowControl/>
        <w:tabs>
          <w:tab w:val="left" w:pos="6153"/>
        </w:tabs>
        <w:spacing w:line="480" w:lineRule="auto"/>
        <w:ind w:left="0" w:leftChars="-27" w:hanging="57" w:hangingChars="24"/>
        <w:rPr>
          <w:rFonts w:hint="eastAsia" w:ascii="方正仿宋_GBK" w:hAnsi="方正仿宋_GBK" w:eastAsia="方正仿宋_GBK" w:cs="方正仿宋_GBK"/>
          <w:sz w:val="24"/>
          <w:u w:val="none"/>
        </w:rPr>
      </w:pPr>
      <w:r>
        <w:rPr>
          <w:rFonts w:hint="eastAsia" w:ascii="方正仿宋_GBK" w:hAnsi="方正仿宋_GBK" w:eastAsia="方正仿宋_GBK" w:cs="方正仿宋_GBK"/>
          <w:sz w:val="24"/>
        </w:rPr>
        <w:t>教师姓名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4"/>
        </w:rPr>
        <w:t>课程名称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 xml:space="preserve">  </w:t>
      </w:r>
    </w:p>
    <w:p>
      <w:pPr>
        <w:widowControl/>
        <w:tabs>
          <w:tab w:val="left" w:pos="6153"/>
        </w:tabs>
        <w:spacing w:line="480" w:lineRule="auto"/>
        <w:ind w:left="0" w:leftChars="-27" w:hanging="57" w:hangingChars="24"/>
        <w:rPr>
          <w:rFonts w:ascii="方正仿宋_GBK" w:hAnsi="方正仿宋_GBK" w:eastAsia="方正仿宋_GBK" w:cs="方正仿宋_GBK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u w:val="none"/>
        </w:rPr>
        <w:t>听课时间</w:t>
      </w:r>
      <w:r>
        <w:rPr>
          <w:rFonts w:hint="eastAsia" w:ascii="方正仿宋_GBK" w:hAnsi="方正仿宋_GBK" w:eastAsia="方正仿宋_GBK" w:cs="方正仿宋_GBK"/>
          <w:sz w:val="24"/>
          <w:u w:val="none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>月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>日 /星期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>第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</w:rPr>
        <w:t>节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4"/>
        </w:rPr>
        <w:t>教室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4"/>
          <w:u w:val="none"/>
        </w:rPr>
        <w:t xml:space="preserve">  </w:t>
      </w:r>
    </w:p>
    <w:p>
      <w:pPr>
        <w:widowControl/>
        <w:spacing w:line="480" w:lineRule="auto"/>
        <w:ind w:left="0" w:leftChars="-27" w:hanging="57" w:hangingChars="24"/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</w:rPr>
        <w:t>学生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应到人数：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24"/>
        </w:rPr>
        <w:t>迟到人数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，实到</w:t>
      </w:r>
      <w:r>
        <w:rPr>
          <w:rFonts w:hint="eastAsia" w:ascii="方正仿宋_GBK" w:hAnsi="方正仿宋_GBK" w:eastAsia="方正仿宋_GBK" w:cs="方正仿宋_GBK"/>
          <w:sz w:val="24"/>
        </w:rPr>
        <w:t>人数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4"/>
          <w:u w:val="none"/>
          <w:lang w:val="en-US" w:eastAsia="zh-CN"/>
        </w:rPr>
        <w:t>人。</w:t>
      </w:r>
    </w:p>
    <w:p>
      <w:pPr>
        <w:widowControl/>
        <w:spacing w:line="480" w:lineRule="auto"/>
        <w:ind w:left="0" w:leftChars="-27" w:hanging="57" w:hangingChars="24"/>
        <w:rPr>
          <w:rFonts w:ascii="方正仿宋_GBK" w:hAnsi="方正仿宋_GBK" w:eastAsia="方正仿宋_GBK" w:cs="方正仿宋_GBK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二、</w:t>
      </w: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课堂状况评价表</w:t>
      </w:r>
    </w:p>
    <w:tbl>
      <w:tblPr>
        <w:tblStyle w:val="5"/>
        <w:tblW w:w="7426" w:type="dxa"/>
        <w:jc w:val="center"/>
        <w:tblInd w:w="-5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653"/>
        <w:gridCol w:w="2505"/>
        <w:gridCol w:w="1015"/>
        <w:gridCol w:w="169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测评项目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序号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评  价  标  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分值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教师</w:t>
            </w:r>
          </w:p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教学状况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遵章守纪</w:t>
            </w:r>
            <w:r>
              <w:rPr>
                <w:rFonts w:hint="eastAsia" w:ascii="方正仿宋_GBK" w:hAnsi="方正仿宋_GBK" w:eastAsia="方正仿宋_GBK" w:cs="方正仿宋_GBK"/>
                <w:szCs w:val="20"/>
              </w:rPr>
              <w:t>，立德树人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思路清晰，表达清楚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备课充分，内容娴熟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联系实际，</w:t>
            </w:r>
            <w:r>
              <w:rPr>
                <w:rFonts w:hint="eastAsia" w:ascii="方正仿宋_GBK" w:hAnsi="方正仿宋_GBK" w:eastAsia="方正仿宋_GBK" w:cs="方正仿宋_GBK"/>
                <w:szCs w:val="20"/>
              </w:rPr>
              <w:t>举例恰当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5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精神饱满，教态自然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4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0"/>
              </w:rPr>
              <w:t>合计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center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学生</w:t>
            </w:r>
          </w:p>
          <w:p>
            <w:pPr>
              <w:widowControl/>
              <w:tabs>
                <w:tab w:val="left" w:pos="1015"/>
              </w:tabs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学习状况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按时到课，</w:t>
            </w:r>
            <w:r>
              <w:rPr>
                <w:rFonts w:hint="eastAsia" w:ascii="方正仿宋_GBK" w:hAnsi="方正仿宋_GBK" w:eastAsia="方正仿宋_GBK" w:cs="方正仿宋_GBK"/>
              </w:rPr>
              <w:t>秩序井然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精神饱满，专注课堂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4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0"/>
                <w:lang w:eastAsia="zh-CN"/>
              </w:rPr>
              <w:t>合计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left="-359" w:leftChars="-171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三、听课人对教学和教学管理的建议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 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   听课人签名：</w:t>
      </w:r>
    </w:p>
    <w:p>
      <w:pPr>
        <w:autoSpaceDE w:val="0"/>
        <w:autoSpaceDN w:val="0"/>
        <w:adjustRightInd w:val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听课记录表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主要授课内容：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方正仿宋_GBK" w:hAnsi="方正仿宋_GBK" w:eastAsia="方正仿宋_GBK" w:cs="方正仿宋_GBK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8E59"/>
    <w:multiLevelType w:val="singleLevel"/>
    <w:tmpl w:val="10098E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61"/>
    <w:rsid w:val="002521BA"/>
    <w:rsid w:val="003C0509"/>
    <w:rsid w:val="00405BAF"/>
    <w:rsid w:val="004557AC"/>
    <w:rsid w:val="00492B61"/>
    <w:rsid w:val="004D6884"/>
    <w:rsid w:val="00B6562C"/>
    <w:rsid w:val="00E4461B"/>
    <w:rsid w:val="1DE0587A"/>
    <w:rsid w:val="3F8F3EC4"/>
    <w:rsid w:val="49DD5B77"/>
    <w:rsid w:val="4AB007A9"/>
    <w:rsid w:val="51CC5D44"/>
    <w:rsid w:val="537F557A"/>
    <w:rsid w:val="67B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ScaleCrop>false</ScaleCrop>
  <LinksUpToDate>false</LinksUpToDate>
  <CharactersWithSpaces>505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xr</dc:creator>
  <cp:lastModifiedBy>埖開葉落壹仟姩</cp:lastModifiedBy>
  <cp:lastPrinted>2019-03-06T02:08:15Z</cp:lastPrinted>
  <dcterms:modified xsi:type="dcterms:W3CDTF">2019-03-06T02:08:59Z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